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EA" w:rsidRDefault="008523EA" w:rsidP="008523EA">
      <w:pPr>
        <w:pStyle w:val="NoSpacing"/>
        <w:jc w:val="center"/>
        <w:rPr>
          <w:b/>
          <w:sz w:val="32"/>
          <w:szCs w:val="32"/>
          <w:u w:val="single"/>
        </w:rPr>
      </w:pPr>
    </w:p>
    <w:p w:rsidR="008523EA" w:rsidRDefault="008523EA" w:rsidP="008523EA">
      <w:pPr>
        <w:pStyle w:val="NoSpacing"/>
        <w:jc w:val="center"/>
        <w:rPr>
          <w:b/>
          <w:sz w:val="32"/>
          <w:szCs w:val="32"/>
          <w:u w:val="single"/>
        </w:rPr>
      </w:pPr>
    </w:p>
    <w:p w:rsidR="0069656B" w:rsidRDefault="0069656B" w:rsidP="008523EA">
      <w:pPr>
        <w:pStyle w:val="NoSpacing"/>
        <w:jc w:val="center"/>
        <w:rPr>
          <w:b/>
          <w:sz w:val="32"/>
          <w:szCs w:val="32"/>
          <w:u w:val="single"/>
        </w:rPr>
      </w:pPr>
    </w:p>
    <w:p w:rsidR="0069656B" w:rsidRDefault="0069656B" w:rsidP="008523EA">
      <w:pPr>
        <w:pStyle w:val="NoSpacing"/>
        <w:jc w:val="center"/>
        <w:rPr>
          <w:b/>
          <w:sz w:val="32"/>
          <w:szCs w:val="32"/>
          <w:u w:val="single"/>
        </w:rPr>
      </w:pPr>
    </w:p>
    <w:p w:rsidR="0069656B" w:rsidRDefault="0069656B" w:rsidP="008523EA">
      <w:pPr>
        <w:pStyle w:val="NoSpacing"/>
        <w:jc w:val="center"/>
        <w:rPr>
          <w:b/>
          <w:sz w:val="32"/>
          <w:szCs w:val="32"/>
          <w:u w:val="single"/>
        </w:rPr>
      </w:pPr>
    </w:p>
    <w:p w:rsidR="008523EA" w:rsidRDefault="008523EA" w:rsidP="008523EA">
      <w:pPr>
        <w:pStyle w:val="NoSpacing"/>
        <w:jc w:val="center"/>
        <w:rPr>
          <w:b/>
          <w:sz w:val="32"/>
          <w:szCs w:val="32"/>
          <w:u w:val="single"/>
        </w:rPr>
      </w:pPr>
      <w:r>
        <w:rPr>
          <w:b/>
          <w:sz w:val="32"/>
          <w:szCs w:val="32"/>
          <w:u w:val="single"/>
        </w:rPr>
        <w:t>FAMILY LIFE CURRICULUM</w:t>
      </w:r>
    </w:p>
    <w:p w:rsidR="008523EA" w:rsidRDefault="008523EA" w:rsidP="008523EA">
      <w:pPr>
        <w:pStyle w:val="NoSpacing"/>
        <w:jc w:val="center"/>
        <w:rPr>
          <w:b/>
          <w:sz w:val="32"/>
          <w:szCs w:val="32"/>
          <w:u w:val="single"/>
        </w:rPr>
      </w:pPr>
    </w:p>
    <w:p w:rsidR="008523EA" w:rsidRDefault="008523EA" w:rsidP="008523EA">
      <w:pPr>
        <w:pStyle w:val="NoSpacing"/>
        <w:rPr>
          <w:b/>
          <w:sz w:val="32"/>
          <w:szCs w:val="32"/>
          <w:u w:val="single"/>
        </w:rPr>
      </w:pPr>
      <w:r>
        <w:rPr>
          <w:b/>
          <w:sz w:val="32"/>
          <w:szCs w:val="32"/>
          <w:u w:val="single"/>
        </w:rPr>
        <w:t xml:space="preserve">Grades K-8 </w:t>
      </w:r>
      <w:proofErr w:type="spellStart"/>
      <w:r>
        <w:rPr>
          <w:b/>
          <w:sz w:val="32"/>
          <w:szCs w:val="32"/>
          <w:u w:val="single"/>
        </w:rPr>
        <w:t>Benzinger</w:t>
      </w:r>
      <w:proofErr w:type="spellEnd"/>
      <w:r>
        <w:rPr>
          <w:b/>
          <w:sz w:val="32"/>
          <w:szCs w:val="32"/>
          <w:u w:val="single"/>
        </w:rPr>
        <w:t xml:space="preserve"> Family Life Series</w:t>
      </w:r>
    </w:p>
    <w:p w:rsidR="002A20C9" w:rsidRDefault="002A20C9" w:rsidP="008523EA">
      <w:pPr>
        <w:pStyle w:val="NoSpacing"/>
        <w:rPr>
          <w:sz w:val="28"/>
          <w:szCs w:val="28"/>
        </w:rPr>
      </w:pPr>
    </w:p>
    <w:p w:rsidR="008523EA" w:rsidRDefault="008523EA" w:rsidP="008523EA">
      <w:pPr>
        <w:pStyle w:val="NoSpacing"/>
        <w:rPr>
          <w:sz w:val="28"/>
          <w:szCs w:val="28"/>
        </w:rPr>
      </w:pPr>
      <w:r>
        <w:rPr>
          <w:sz w:val="28"/>
          <w:szCs w:val="28"/>
        </w:rPr>
        <w:t xml:space="preserve">As part of the elementary and middle school curriculum and as required by the Archdiocese of Baltimore, the </w:t>
      </w:r>
      <w:proofErr w:type="spellStart"/>
      <w:r>
        <w:rPr>
          <w:sz w:val="28"/>
          <w:szCs w:val="28"/>
        </w:rPr>
        <w:t>Benzinger</w:t>
      </w:r>
      <w:proofErr w:type="spellEnd"/>
      <w:r>
        <w:rPr>
          <w:sz w:val="28"/>
          <w:szCs w:val="28"/>
        </w:rPr>
        <w:t xml:space="preserve"> Family Life series is used in our program.  The sessions are covered during the months of January and February.  This series focuses on God’s gifts of family, self, life, love and community.  Child protection is also covered and discussed in age appropriate manners. In grades five and six, the human reproduction segment is sent home to the parent/guardian.  </w:t>
      </w:r>
    </w:p>
    <w:p w:rsidR="008523EA" w:rsidRDefault="008523EA" w:rsidP="008523EA">
      <w:pPr>
        <w:pStyle w:val="NoSpacing"/>
        <w:rPr>
          <w:sz w:val="28"/>
          <w:szCs w:val="28"/>
        </w:rPr>
      </w:pPr>
    </w:p>
    <w:p w:rsidR="008523EA" w:rsidRDefault="008523EA" w:rsidP="008523EA">
      <w:pPr>
        <w:pStyle w:val="NoSpacing"/>
        <w:rPr>
          <w:b/>
          <w:sz w:val="28"/>
          <w:szCs w:val="28"/>
          <w:u w:val="single"/>
        </w:rPr>
      </w:pPr>
      <w:r>
        <w:rPr>
          <w:b/>
          <w:sz w:val="28"/>
          <w:szCs w:val="28"/>
          <w:u w:val="single"/>
        </w:rPr>
        <w:t>Grades 9 – 12 – Created to Love</w:t>
      </w:r>
    </w:p>
    <w:p w:rsidR="002A20C9" w:rsidRDefault="002A20C9" w:rsidP="008523EA">
      <w:pPr>
        <w:pStyle w:val="NoSpacing"/>
        <w:rPr>
          <w:sz w:val="28"/>
          <w:szCs w:val="28"/>
        </w:rPr>
      </w:pPr>
    </w:p>
    <w:p w:rsidR="008523EA" w:rsidRDefault="008523EA" w:rsidP="008523EA">
      <w:pPr>
        <w:pStyle w:val="NoSpacing"/>
        <w:rPr>
          <w:sz w:val="28"/>
          <w:szCs w:val="28"/>
        </w:rPr>
      </w:pPr>
      <w:r>
        <w:rPr>
          <w:sz w:val="28"/>
          <w:szCs w:val="28"/>
        </w:rPr>
        <w:t>As part of the high school curriculum and as required by the Archdiocese of Baltimore the Created to Love series is used in our program.  Separate sessions during the months of January and February will cover the material.  This program focuses on healthy relationships and an understanding of the need of a family environment of love, virtue and respect for the gifts of God.  Child protection is also covered and discussed in age appropriate manners.  Created to Love course is taught every three years.</w:t>
      </w: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69656B" w:rsidRDefault="0069656B" w:rsidP="008523EA">
      <w:pPr>
        <w:pStyle w:val="NoSpacing"/>
        <w:rPr>
          <w:sz w:val="28"/>
          <w:szCs w:val="28"/>
        </w:rPr>
      </w:pPr>
    </w:p>
    <w:p w:rsidR="00EA3CC8" w:rsidRDefault="00EA3CC8" w:rsidP="0069656B">
      <w:pPr>
        <w:pStyle w:val="NoSpacing"/>
        <w:jc w:val="center"/>
        <w:rPr>
          <w:b/>
          <w:sz w:val="32"/>
          <w:szCs w:val="32"/>
          <w:u w:val="single"/>
        </w:rPr>
      </w:pPr>
    </w:p>
    <w:p w:rsidR="0069656B" w:rsidRDefault="0069656B" w:rsidP="0069656B">
      <w:pPr>
        <w:pStyle w:val="NoSpacing"/>
        <w:jc w:val="center"/>
        <w:rPr>
          <w:b/>
          <w:sz w:val="32"/>
          <w:szCs w:val="32"/>
          <w:u w:val="single"/>
        </w:rPr>
      </w:pPr>
      <w:bookmarkStart w:id="0" w:name="_GoBack"/>
      <w:bookmarkEnd w:id="0"/>
      <w:r>
        <w:rPr>
          <w:b/>
          <w:sz w:val="32"/>
          <w:szCs w:val="32"/>
          <w:u w:val="single"/>
        </w:rPr>
        <w:t>Our Lady of the Mountains</w:t>
      </w:r>
    </w:p>
    <w:p w:rsidR="0069656B" w:rsidRDefault="0069656B" w:rsidP="0069656B">
      <w:pPr>
        <w:pStyle w:val="NoSpacing"/>
        <w:jc w:val="center"/>
        <w:rPr>
          <w:b/>
          <w:sz w:val="32"/>
          <w:szCs w:val="32"/>
          <w:u w:val="single"/>
        </w:rPr>
      </w:pPr>
      <w:r>
        <w:rPr>
          <w:b/>
          <w:sz w:val="32"/>
          <w:szCs w:val="32"/>
          <w:u w:val="single"/>
        </w:rPr>
        <w:t>Religious Education Curriculum</w:t>
      </w:r>
    </w:p>
    <w:p w:rsidR="0069656B" w:rsidRDefault="0069656B" w:rsidP="0069656B">
      <w:pPr>
        <w:pStyle w:val="NoSpacing"/>
        <w:jc w:val="center"/>
        <w:rPr>
          <w:b/>
          <w:sz w:val="32"/>
          <w:szCs w:val="32"/>
          <w:u w:val="single"/>
        </w:rPr>
      </w:pPr>
    </w:p>
    <w:p w:rsidR="0069656B" w:rsidRDefault="0069656B" w:rsidP="008523EA">
      <w:pPr>
        <w:pStyle w:val="NoSpacing"/>
        <w:rPr>
          <w:sz w:val="32"/>
          <w:szCs w:val="32"/>
        </w:rPr>
      </w:pPr>
    </w:p>
    <w:p w:rsidR="0069656B" w:rsidRDefault="0069656B" w:rsidP="008523EA">
      <w:pPr>
        <w:pStyle w:val="NoSpacing"/>
        <w:rPr>
          <w:b/>
          <w:sz w:val="32"/>
          <w:szCs w:val="32"/>
          <w:u w:val="single"/>
        </w:rPr>
      </w:pPr>
      <w:r>
        <w:rPr>
          <w:b/>
          <w:sz w:val="32"/>
          <w:szCs w:val="32"/>
          <w:u w:val="single"/>
        </w:rPr>
        <w:t xml:space="preserve">Grades Pre-school – Grade 8:  </w:t>
      </w:r>
      <w:proofErr w:type="spellStart"/>
      <w:r>
        <w:rPr>
          <w:b/>
          <w:sz w:val="32"/>
          <w:szCs w:val="32"/>
          <w:u w:val="single"/>
        </w:rPr>
        <w:t>Pflaum</w:t>
      </w:r>
      <w:proofErr w:type="spellEnd"/>
      <w:r>
        <w:rPr>
          <w:b/>
          <w:sz w:val="32"/>
          <w:szCs w:val="32"/>
          <w:u w:val="single"/>
        </w:rPr>
        <w:t xml:space="preserve"> Gospel Weeklies</w:t>
      </w:r>
    </w:p>
    <w:p w:rsidR="0069656B" w:rsidRDefault="0069656B" w:rsidP="008523EA">
      <w:pPr>
        <w:pStyle w:val="NoSpacing"/>
        <w:rPr>
          <w:b/>
          <w:sz w:val="32"/>
          <w:szCs w:val="32"/>
          <w:u w:val="single"/>
        </w:rPr>
      </w:pPr>
    </w:p>
    <w:p w:rsidR="00A0556B" w:rsidRDefault="0069656B" w:rsidP="008523EA">
      <w:pPr>
        <w:pStyle w:val="NoSpacing"/>
        <w:rPr>
          <w:sz w:val="28"/>
          <w:szCs w:val="28"/>
        </w:rPr>
      </w:pPr>
      <w:r>
        <w:rPr>
          <w:sz w:val="28"/>
          <w:szCs w:val="28"/>
        </w:rPr>
        <w:t xml:space="preserve">The </w:t>
      </w:r>
      <w:proofErr w:type="spellStart"/>
      <w:r>
        <w:rPr>
          <w:sz w:val="28"/>
          <w:szCs w:val="28"/>
        </w:rPr>
        <w:t>Pflaum</w:t>
      </w:r>
      <w:proofErr w:type="spellEnd"/>
      <w:r>
        <w:rPr>
          <w:sz w:val="28"/>
          <w:szCs w:val="28"/>
        </w:rPr>
        <w:t xml:space="preserve"> Gospel Weeklies Curriculum connects catechetical lessons to Sunday Mass</w:t>
      </w:r>
      <w:r w:rsidR="00695786">
        <w:rPr>
          <w:sz w:val="28"/>
          <w:szCs w:val="28"/>
        </w:rPr>
        <w:t xml:space="preserve"> with the Sunday Gospel being the heart of each lesson.  Each student will receive a lesson booklet</w:t>
      </w:r>
      <w:r w:rsidR="00A0556B">
        <w:rPr>
          <w:sz w:val="28"/>
          <w:szCs w:val="28"/>
        </w:rPr>
        <w:t xml:space="preserve">, that is different each week, and a catechism handbook that are both at age appropriate levels.  </w:t>
      </w:r>
      <w:r w:rsidR="002A20C9">
        <w:rPr>
          <w:sz w:val="28"/>
          <w:szCs w:val="28"/>
        </w:rPr>
        <w:t xml:space="preserve">The catechism handbook is titled “What the Church Believes and Teaches.”  </w:t>
      </w:r>
      <w:r w:rsidR="00A0556B">
        <w:rPr>
          <w:sz w:val="28"/>
          <w:szCs w:val="28"/>
        </w:rPr>
        <w:t>The title of the booklets are as follows:</w:t>
      </w:r>
    </w:p>
    <w:p w:rsidR="00A0556B" w:rsidRDefault="00A0556B" w:rsidP="008523EA">
      <w:pPr>
        <w:pStyle w:val="NoSpacing"/>
        <w:rPr>
          <w:sz w:val="28"/>
          <w:szCs w:val="28"/>
        </w:rPr>
      </w:pPr>
    </w:p>
    <w:p w:rsidR="00A0556B" w:rsidRDefault="00A0556B" w:rsidP="008523EA">
      <w:pPr>
        <w:pStyle w:val="NoSpacing"/>
        <w:rPr>
          <w:sz w:val="28"/>
          <w:szCs w:val="28"/>
        </w:rPr>
      </w:pPr>
      <w:r>
        <w:rPr>
          <w:sz w:val="28"/>
          <w:szCs w:val="28"/>
        </w:rPr>
        <w:t>Preschool -</w:t>
      </w:r>
      <w:r>
        <w:rPr>
          <w:sz w:val="28"/>
          <w:szCs w:val="28"/>
        </w:rPr>
        <w:tab/>
        <w:t>Seeds</w:t>
      </w:r>
    </w:p>
    <w:p w:rsidR="00A0556B" w:rsidRDefault="00A0556B" w:rsidP="008523EA">
      <w:pPr>
        <w:pStyle w:val="NoSpacing"/>
        <w:rPr>
          <w:sz w:val="28"/>
          <w:szCs w:val="28"/>
        </w:rPr>
      </w:pPr>
      <w:r>
        <w:rPr>
          <w:sz w:val="28"/>
          <w:szCs w:val="28"/>
        </w:rPr>
        <w:t>Grades K-1</w:t>
      </w:r>
      <w:r>
        <w:rPr>
          <w:sz w:val="28"/>
          <w:szCs w:val="28"/>
        </w:rPr>
        <w:tab/>
        <w:t>Promise</w:t>
      </w:r>
    </w:p>
    <w:p w:rsidR="00A0556B" w:rsidRDefault="00A0556B" w:rsidP="008523EA">
      <w:pPr>
        <w:pStyle w:val="NoSpacing"/>
        <w:rPr>
          <w:sz w:val="28"/>
          <w:szCs w:val="28"/>
        </w:rPr>
      </w:pPr>
      <w:r>
        <w:rPr>
          <w:sz w:val="28"/>
          <w:szCs w:val="28"/>
        </w:rPr>
        <w:t>Grades 2-3</w:t>
      </w:r>
      <w:r>
        <w:rPr>
          <w:sz w:val="28"/>
          <w:szCs w:val="28"/>
        </w:rPr>
        <w:tab/>
        <w:t>Good News</w:t>
      </w:r>
    </w:p>
    <w:p w:rsidR="00A0556B" w:rsidRDefault="00A0556B" w:rsidP="008523EA">
      <w:pPr>
        <w:pStyle w:val="NoSpacing"/>
        <w:rPr>
          <w:sz w:val="28"/>
          <w:szCs w:val="28"/>
        </w:rPr>
      </w:pPr>
      <w:r>
        <w:rPr>
          <w:sz w:val="28"/>
          <w:szCs w:val="28"/>
        </w:rPr>
        <w:t>Grades 4</w:t>
      </w:r>
      <w:proofErr w:type="gramStart"/>
      <w:r>
        <w:rPr>
          <w:sz w:val="28"/>
          <w:szCs w:val="28"/>
        </w:rPr>
        <w:t>,5,6</w:t>
      </w:r>
      <w:proofErr w:type="gramEnd"/>
      <w:r>
        <w:rPr>
          <w:sz w:val="28"/>
          <w:szCs w:val="28"/>
        </w:rPr>
        <w:t xml:space="preserve">  Venture</w:t>
      </w:r>
    </w:p>
    <w:p w:rsidR="00A0556B" w:rsidRDefault="00A0556B" w:rsidP="008523EA">
      <w:pPr>
        <w:pStyle w:val="NoSpacing"/>
        <w:rPr>
          <w:sz w:val="28"/>
          <w:szCs w:val="28"/>
        </w:rPr>
      </w:pPr>
      <w:r>
        <w:rPr>
          <w:sz w:val="28"/>
          <w:szCs w:val="28"/>
        </w:rPr>
        <w:t>Grades 7</w:t>
      </w:r>
      <w:proofErr w:type="gramStart"/>
      <w:r>
        <w:rPr>
          <w:sz w:val="28"/>
          <w:szCs w:val="28"/>
        </w:rPr>
        <w:t>,8</w:t>
      </w:r>
      <w:proofErr w:type="gramEnd"/>
      <w:r>
        <w:rPr>
          <w:sz w:val="28"/>
          <w:szCs w:val="28"/>
        </w:rPr>
        <w:tab/>
        <w:t>Visions</w:t>
      </w:r>
    </w:p>
    <w:p w:rsidR="00A0556B" w:rsidRDefault="00A0556B" w:rsidP="008523EA">
      <w:pPr>
        <w:pStyle w:val="NoSpacing"/>
        <w:rPr>
          <w:sz w:val="28"/>
          <w:szCs w:val="28"/>
        </w:rPr>
      </w:pPr>
    </w:p>
    <w:p w:rsidR="00A0556B" w:rsidRDefault="002A20C9" w:rsidP="008523EA">
      <w:pPr>
        <w:pStyle w:val="NoSpacing"/>
        <w:rPr>
          <w:sz w:val="28"/>
          <w:szCs w:val="28"/>
        </w:rPr>
      </w:pPr>
      <w:r>
        <w:rPr>
          <w:sz w:val="28"/>
          <w:szCs w:val="28"/>
        </w:rPr>
        <w:t>Each lesson has three parts:</w:t>
      </w:r>
    </w:p>
    <w:p w:rsidR="00A0556B" w:rsidRDefault="00A0556B" w:rsidP="008523EA">
      <w:pPr>
        <w:pStyle w:val="NoSpacing"/>
        <w:rPr>
          <w:sz w:val="28"/>
          <w:szCs w:val="28"/>
        </w:rPr>
      </w:pPr>
    </w:p>
    <w:p w:rsidR="00A0556B" w:rsidRDefault="00A0556B" w:rsidP="008523EA">
      <w:pPr>
        <w:pStyle w:val="NoSpacing"/>
        <w:rPr>
          <w:b/>
          <w:sz w:val="32"/>
          <w:szCs w:val="32"/>
          <w:u w:val="single"/>
        </w:rPr>
      </w:pPr>
      <w:r>
        <w:rPr>
          <w:b/>
          <w:sz w:val="32"/>
          <w:szCs w:val="32"/>
          <w:u w:val="single"/>
        </w:rPr>
        <w:t>Part 1 – Sharing Our Life Stories</w:t>
      </w:r>
    </w:p>
    <w:p w:rsidR="002A20C9" w:rsidRDefault="002A20C9" w:rsidP="008523EA">
      <w:pPr>
        <w:pStyle w:val="NoSpacing"/>
        <w:rPr>
          <w:sz w:val="28"/>
          <w:szCs w:val="28"/>
        </w:rPr>
      </w:pPr>
    </w:p>
    <w:p w:rsidR="002A20C9" w:rsidRDefault="002A20C9" w:rsidP="008523EA">
      <w:pPr>
        <w:pStyle w:val="NoSpacing"/>
        <w:rPr>
          <w:sz w:val="28"/>
          <w:szCs w:val="28"/>
        </w:rPr>
      </w:pPr>
      <w:r>
        <w:rPr>
          <w:sz w:val="28"/>
          <w:szCs w:val="28"/>
        </w:rPr>
        <w:t>Interesting real-life stories, fun activities and children’s/teen’s own life experiences are used to help prepare them for the Gospel and the Catholic doctrine lessons.</w:t>
      </w:r>
    </w:p>
    <w:p w:rsidR="002A20C9" w:rsidRDefault="002A20C9" w:rsidP="008523EA">
      <w:pPr>
        <w:pStyle w:val="NoSpacing"/>
        <w:rPr>
          <w:sz w:val="28"/>
          <w:szCs w:val="28"/>
        </w:rPr>
      </w:pPr>
    </w:p>
    <w:p w:rsidR="002A20C9" w:rsidRDefault="002A20C9" w:rsidP="008523EA">
      <w:pPr>
        <w:pStyle w:val="NoSpacing"/>
        <w:rPr>
          <w:b/>
          <w:sz w:val="32"/>
          <w:szCs w:val="32"/>
          <w:u w:val="single"/>
        </w:rPr>
      </w:pPr>
      <w:r>
        <w:rPr>
          <w:b/>
          <w:sz w:val="32"/>
          <w:szCs w:val="32"/>
          <w:u w:val="single"/>
        </w:rPr>
        <w:t>Part 2 – Listening to the Gospel</w:t>
      </w:r>
    </w:p>
    <w:p w:rsidR="008523EA" w:rsidRDefault="00695786" w:rsidP="008523EA">
      <w:pPr>
        <w:pStyle w:val="NoSpacing"/>
        <w:rPr>
          <w:b/>
          <w:sz w:val="28"/>
          <w:szCs w:val="28"/>
          <w:u w:val="single"/>
        </w:rPr>
      </w:pPr>
      <w:r>
        <w:rPr>
          <w:sz w:val="28"/>
          <w:szCs w:val="28"/>
        </w:rPr>
        <w:t xml:space="preserve">  </w:t>
      </w:r>
    </w:p>
    <w:p w:rsidR="002A20C9" w:rsidRDefault="002A20C9" w:rsidP="008523EA">
      <w:pPr>
        <w:pStyle w:val="NoSpacing"/>
        <w:rPr>
          <w:sz w:val="28"/>
          <w:szCs w:val="28"/>
        </w:rPr>
      </w:pPr>
      <w:r>
        <w:rPr>
          <w:sz w:val="28"/>
          <w:szCs w:val="28"/>
        </w:rPr>
        <w:t>Children/Teens proclaim, dramatize, and celebrate God’s Word for that Sunday.  After reading and discussing the Gospel, Catholic doctrine concepts and teachings that flow from the Gospel will be explored.</w:t>
      </w:r>
    </w:p>
    <w:p w:rsidR="002A20C9" w:rsidRDefault="002A20C9" w:rsidP="008523EA">
      <w:pPr>
        <w:pStyle w:val="NoSpacing"/>
        <w:rPr>
          <w:sz w:val="28"/>
          <w:szCs w:val="28"/>
        </w:rPr>
      </w:pPr>
    </w:p>
    <w:p w:rsidR="00C056E1" w:rsidRDefault="00C056E1" w:rsidP="008523EA">
      <w:pPr>
        <w:pStyle w:val="NoSpacing"/>
        <w:rPr>
          <w:b/>
          <w:sz w:val="32"/>
          <w:szCs w:val="32"/>
          <w:u w:val="single"/>
        </w:rPr>
      </w:pPr>
    </w:p>
    <w:p w:rsidR="00C056E1" w:rsidRDefault="00C056E1" w:rsidP="008523EA">
      <w:pPr>
        <w:pStyle w:val="NoSpacing"/>
        <w:rPr>
          <w:b/>
          <w:sz w:val="32"/>
          <w:szCs w:val="32"/>
          <w:u w:val="single"/>
        </w:rPr>
      </w:pPr>
    </w:p>
    <w:p w:rsidR="00EA3CC8" w:rsidRDefault="00EA3CC8" w:rsidP="008523EA">
      <w:pPr>
        <w:pStyle w:val="NoSpacing"/>
        <w:rPr>
          <w:b/>
          <w:sz w:val="32"/>
          <w:szCs w:val="32"/>
          <w:u w:val="single"/>
        </w:rPr>
      </w:pPr>
    </w:p>
    <w:p w:rsidR="00EA3CC8" w:rsidRDefault="00EA3CC8" w:rsidP="008523EA">
      <w:pPr>
        <w:pStyle w:val="NoSpacing"/>
        <w:rPr>
          <w:b/>
          <w:sz w:val="32"/>
          <w:szCs w:val="32"/>
          <w:u w:val="single"/>
        </w:rPr>
      </w:pPr>
    </w:p>
    <w:p w:rsidR="002A20C9" w:rsidRDefault="002A20C9" w:rsidP="008523EA">
      <w:pPr>
        <w:pStyle w:val="NoSpacing"/>
        <w:rPr>
          <w:b/>
          <w:sz w:val="32"/>
          <w:szCs w:val="32"/>
          <w:u w:val="single"/>
        </w:rPr>
      </w:pPr>
      <w:r>
        <w:rPr>
          <w:b/>
          <w:sz w:val="32"/>
          <w:szCs w:val="32"/>
          <w:u w:val="single"/>
        </w:rPr>
        <w:t>Part 3 – Building Christian Community</w:t>
      </w:r>
    </w:p>
    <w:p w:rsidR="002A20C9" w:rsidRDefault="002A20C9" w:rsidP="008523EA">
      <w:pPr>
        <w:pStyle w:val="NoSpacing"/>
        <w:rPr>
          <w:b/>
          <w:sz w:val="32"/>
          <w:szCs w:val="32"/>
          <w:u w:val="single"/>
        </w:rPr>
      </w:pPr>
    </w:p>
    <w:p w:rsidR="002A20C9" w:rsidRDefault="002A20C9" w:rsidP="008523EA">
      <w:pPr>
        <w:pStyle w:val="NoSpacing"/>
        <w:rPr>
          <w:sz w:val="28"/>
          <w:szCs w:val="28"/>
        </w:rPr>
      </w:pPr>
      <w:r>
        <w:rPr>
          <w:sz w:val="28"/>
          <w:szCs w:val="28"/>
        </w:rPr>
        <w:t>Young people are encouraged to put the Gospel to work in their lives.  Parish activities and community service are suggested.  Information from the handbook “What the Church Believes and Teaches” will also be integrated during this part.</w:t>
      </w:r>
    </w:p>
    <w:p w:rsidR="002A20C9" w:rsidRDefault="002A20C9" w:rsidP="008523EA">
      <w:pPr>
        <w:pStyle w:val="NoSpacing"/>
        <w:rPr>
          <w:sz w:val="28"/>
          <w:szCs w:val="28"/>
        </w:rPr>
      </w:pPr>
    </w:p>
    <w:p w:rsidR="008523EA" w:rsidRPr="002A20C9" w:rsidRDefault="002A20C9" w:rsidP="008523EA">
      <w:pPr>
        <w:pStyle w:val="NoSpacing"/>
        <w:rPr>
          <w:sz w:val="28"/>
          <w:szCs w:val="28"/>
        </w:rPr>
      </w:pPr>
      <w:r>
        <w:rPr>
          <w:sz w:val="28"/>
          <w:szCs w:val="28"/>
        </w:rPr>
        <w:t xml:space="preserve">   </w:t>
      </w:r>
    </w:p>
    <w:p w:rsidR="008523EA" w:rsidRDefault="008523EA" w:rsidP="008523EA">
      <w:pPr>
        <w:pStyle w:val="NoSpacing"/>
        <w:rPr>
          <w:b/>
          <w:sz w:val="28"/>
          <w:szCs w:val="28"/>
          <w:u w:val="single"/>
        </w:rPr>
      </w:pPr>
    </w:p>
    <w:p w:rsidR="008523EA" w:rsidRDefault="00C056E1" w:rsidP="008523EA">
      <w:pPr>
        <w:pStyle w:val="NoSpacing"/>
        <w:rPr>
          <w:b/>
          <w:sz w:val="32"/>
          <w:szCs w:val="32"/>
          <w:u w:val="single"/>
        </w:rPr>
      </w:pPr>
      <w:r>
        <w:rPr>
          <w:b/>
          <w:sz w:val="32"/>
          <w:szCs w:val="32"/>
          <w:u w:val="single"/>
        </w:rPr>
        <w:t>Grades 9 – 12</w:t>
      </w:r>
    </w:p>
    <w:p w:rsidR="00C056E1" w:rsidRDefault="00C056E1" w:rsidP="008523EA">
      <w:pPr>
        <w:pStyle w:val="NoSpacing"/>
        <w:rPr>
          <w:b/>
          <w:sz w:val="32"/>
          <w:szCs w:val="32"/>
          <w:u w:val="single"/>
        </w:rPr>
      </w:pPr>
    </w:p>
    <w:p w:rsidR="00C056E1" w:rsidRDefault="00C056E1" w:rsidP="008523EA">
      <w:pPr>
        <w:pStyle w:val="NoSpacing"/>
        <w:rPr>
          <w:sz w:val="28"/>
          <w:szCs w:val="28"/>
        </w:rPr>
      </w:pPr>
      <w:r>
        <w:rPr>
          <w:sz w:val="28"/>
          <w:szCs w:val="28"/>
        </w:rPr>
        <w:t xml:space="preserve">The High School curriculum will use “Ascend,” a companion to the Sunday Mass readings, by Life Teen.  As the </w:t>
      </w:r>
      <w:proofErr w:type="spellStart"/>
      <w:r>
        <w:rPr>
          <w:sz w:val="28"/>
          <w:szCs w:val="28"/>
        </w:rPr>
        <w:t>Pflaum</w:t>
      </w:r>
      <w:proofErr w:type="spellEnd"/>
      <w:r>
        <w:rPr>
          <w:sz w:val="28"/>
          <w:szCs w:val="28"/>
        </w:rPr>
        <w:t xml:space="preserve"> Gospel Weeklies, Ascend will also connect catechetical lessons to the liturgy, with God’s Word as the center.  Each student will receive the Ascend booklet which covers the Sunday readings for the entire liturgical year.</w:t>
      </w:r>
    </w:p>
    <w:p w:rsidR="00EA3CC8" w:rsidRDefault="00C056E1" w:rsidP="008523EA">
      <w:pPr>
        <w:pStyle w:val="NoSpacing"/>
        <w:rPr>
          <w:sz w:val="28"/>
          <w:szCs w:val="28"/>
        </w:rPr>
      </w:pPr>
      <w:r>
        <w:rPr>
          <w:sz w:val="28"/>
          <w:szCs w:val="28"/>
        </w:rPr>
        <w:t xml:space="preserve">Included with each Sunday lesson is some background information </w:t>
      </w:r>
      <w:r w:rsidR="00EA3CC8">
        <w:rPr>
          <w:sz w:val="28"/>
          <w:szCs w:val="28"/>
        </w:rPr>
        <w:t>about the Scriptures for that Sunday, word definitions, facts about the narratives, focused questions for journaling reflection and a challenge.</w:t>
      </w:r>
    </w:p>
    <w:p w:rsidR="00EA3CC8" w:rsidRDefault="00EA3CC8" w:rsidP="008523EA">
      <w:pPr>
        <w:pStyle w:val="NoSpacing"/>
        <w:rPr>
          <w:sz w:val="28"/>
          <w:szCs w:val="28"/>
        </w:rPr>
      </w:pPr>
    </w:p>
    <w:p w:rsidR="00C056E1" w:rsidRDefault="00EA3CC8" w:rsidP="008523EA">
      <w:pPr>
        <w:pStyle w:val="NoSpacing"/>
        <w:rPr>
          <w:sz w:val="28"/>
          <w:szCs w:val="28"/>
        </w:rPr>
      </w:pPr>
      <w:r>
        <w:rPr>
          <w:b/>
          <w:sz w:val="28"/>
          <w:szCs w:val="28"/>
        </w:rPr>
        <w:t>What we speak, powerful as it may seem, will one day pass away.  Our words will be forgotten, but God’s Word will remain.  The Word of God endures forever.</w:t>
      </w:r>
      <w:r w:rsidR="00C056E1">
        <w:rPr>
          <w:sz w:val="28"/>
          <w:szCs w:val="28"/>
        </w:rPr>
        <w:t xml:space="preserve">  </w:t>
      </w:r>
    </w:p>
    <w:p w:rsidR="00C056E1" w:rsidRPr="00C056E1" w:rsidRDefault="00C056E1" w:rsidP="008523EA">
      <w:pPr>
        <w:pStyle w:val="NoSpacing"/>
        <w:rPr>
          <w:sz w:val="28"/>
          <w:szCs w:val="28"/>
        </w:rPr>
      </w:pPr>
    </w:p>
    <w:p w:rsidR="008523EA" w:rsidRDefault="008523EA" w:rsidP="008523EA">
      <w:pPr>
        <w:pStyle w:val="NoSpacing"/>
        <w:rPr>
          <w:b/>
          <w:sz w:val="28"/>
          <w:szCs w:val="28"/>
          <w:u w:val="single"/>
        </w:rPr>
      </w:pPr>
    </w:p>
    <w:p w:rsidR="00D80C82" w:rsidRDefault="00D80C82" w:rsidP="00D80C82">
      <w:pPr>
        <w:pStyle w:val="NoSpacing"/>
      </w:pPr>
    </w:p>
    <w:p w:rsidR="00D80C82" w:rsidRDefault="00D80C82" w:rsidP="00D80C82">
      <w:pPr>
        <w:pStyle w:val="NoSpacing"/>
      </w:pPr>
    </w:p>
    <w:p w:rsidR="00D80C82" w:rsidRDefault="00D80C82" w:rsidP="00D80C82">
      <w:pPr>
        <w:pStyle w:val="NoSpacing"/>
      </w:pPr>
    </w:p>
    <w:p w:rsidR="00D80C82" w:rsidRDefault="00D80C82" w:rsidP="00D80C82">
      <w:pPr>
        <w:pStyle w:val="NoSpacing"/>
      </w:pPr>
    </w:p>
    <w:p w:rsidR="00D80C82" w:rsidRDefault="00D80C82" w:rsidP="00D80C82">
      <w:pPr>
        <w:pStyle w:val="NoSpacing"/>
      </w:pPr>
    </w:p>
    <w:p w:rsidR="00D80C82" w:rsidRDefault="00D80C82" w:rsidP="00D80C82">
      <w:pPr>
        <w:pStyle w:val="NoSpacing"/>
      </w:pPr>
    </w:p>
    <w:p w:rsidR="00EB0DEB" w:rsidRDefault="00EB0DEB" w:rsidP="00C82802">
      <w:pPr>
        <w:pStyle w:val="NoSpacing"/>
        <w:rPr>
          <w:sz w:val="24"/>
          <w:szCs w:val="24"/>
        </w:rPr>
      </w:pPr>
    </w:p>
    <w:p w:rsidR="00C82802" w:rsidRDefault="00C82802" w:rsidP="00C82802">
      <w:pPr>
        <w:pStyle w:val="NoSpacing"/>
        <w:rPr>
          <w:sz w:val="24"/>
          <w:szCs w:val="24"/>
        </w:rPr>
      </w:pPr>
    </w:p>
    <w:p w:rsidR="00C82802" w:rsidRDefault="00C82802" w:rsidP="00C82802">
      <w:pPr>
        <w:pStyle w:val="NoSpacing"/>
        <w:rPr>
          <w:sz w:val="24"/>
          <w:szCs w:val="24"/>
        </w:rPr>
      </w:pPr>
    </w:p>
    <w:p w:rsidR="00C82802" w:rsidRDefault="00C82802" w:rsidP="00C82802">
      <w:pPr>
        <w:pStyle w:val="NoSpacing"/>
        <w:rPr>
          <w:sz w:val="24"/>
          <w:szCs w:val="24"/>
        </w:rPr>
      </w:pPr>
    </w:p>
    <w:p w:rsidR="00C82802" w:rsidRDefault="00C82802" w:rsidP="00C82802">
      <w:pPr>
        <w:pStyle w:val="NoSpacing"/>
        <w:rPr>
          <w:sz w:val="24"/>
          <w:szCs w:val="24"/>
        </w:rPr>
      </w:pPr>
    </w:p>
    <w:p w:rsidR="00C82802" w:rsidRDefault="00C82802" w:rsidP="00C82802">
      <w:pPr>
        <w:pStyle w:val="NoSpacing"/>
        <w:rPr>
          <w:sz w:val="24"/>
          <w:szCs w:val="24"/>
        </w:rPr>
      </w:pPr>
    </w:p>
    <w:sectPr w:rsidR="00C82802" w:rsidSect="00735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573"/>
    <w:multiLevelType w:val="hybridMultilevel"/>
    <w:tmpl w:val="2806E006"/>
    <w:lvl w:ilvl="0" w:tplc="6ED8B3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5A4394"/>
    <w:multiLevelType w:val="hybridMultilevel"/>
    <w:tmpl w:val="A80AF86E"/>
    <w:lvl w:ilvl="0" w:tplc="25269F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8A"/>
    <w:rsid w:val="0001133D"/>
    <w:rsid w:val="000536F5"/>
    <w:rsid w:val="001569F2"/>
    <w:rsid w:val="00177ACB"/>
    <w:rsid w:val="001F4707"/>
    <w:rsid w:val="001F66DA"/>
    <w:rsid w:val="00275506"/>
    <w:rsid w:val="00281669"/>
    <w:rsid w:val="002A20C9"/>
    <w:rsid w:val="002C64E4"/>
    <w:rsid w:val="00313819"/>
    <w:rsid w:val="00375693"/>
    <w:rsid w:val="004702F0"/>
    <w:rsid w:val="004E198A"/>
    <w:rsid w:val="00555544"/>
    <w:rsid w:val="0056318C"/>
    <w:rsid w:val="00573FE7"/>
    <w:rsid w:val="00636ABB"/>
    <w:rsid w:val="00663967"/>
    <w:rsid w:val="00695786"/>
    <w:rsid w:val="0069656B"/>
    <w:rsid w:val="006A6C0C"/>
    <w:rsid w:val="0073572D"/>
    <w:rsid w:val="007B266F"/>
    <w:rsid w:val="007D4B1A"/>
    <w:rsid w:val="007F0037"/>
    <w:rsid w:val="00832D42"/>
    <w:rsid w:val="008523EA"/>
    <w:rsid w:val="00881EE1"/>
    <w:rsid w:val="009F45DB"/>
    <w:rsid w:val="00A0556B"/>
    <w:rsid w:val="00A766F2"/>
    <w:rsid w:val="00B30028"/>
    <w:rsid w:val="00B95CFC"/>
    <w:rsid w:val="00BA41AE"/>
    <w:rsid w:val="00C056E1"/>
    <w:rsid w:val="00C55F3C"/>
    <w:rsid w:val="00C82802"/>
    <w:rsid w:val="00D22C8F"/>
    <w:rsid w:val="00D3268B"/>
    <w:rsid w:val="00D80C82"/>
    <w:rsid w:val="00E43452"/>
    <w:rsid w:val="00E54C78"/>
    <w:rsid w:val="00E5631F"/>
    <w:rsid w:val="00EA3CC8"/>
    <w:rsid w:val="00EB0DEB"/>
    <w:rsid w:val="00ED73AA"/>
    <w:rsid w:val="00F87C6D"/>
    <w:rsid w:val="00F9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CD51-3FCD-4C61-9BD6-3486AAFA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8A"/>
    <w:rPr>
      <w:rFonts w:ascii="Tahoma" w:hAnsi="Tahoma" w:cs="Tahoma"/>
      <w:sz w:val="16"/>
      <w:szCs w:val="16"/>
    </w:rPr>
  </w:style>
  <w:style w:type="paragraph" w:styleId="NoSpacing">
    <w:name w:val="No Spacing"/>
    <w:uiPriority w:val="1"/>
    <w:qFormat/>
    <w:rsid w:val="004E198A"/>
    <w:pPr>
      <w:spacing w:after="0" w:line="240" w:lineRule="auto"/>
    </w:pPr>
  </w:style>
  <w:style w:type="character" w:customStyle="1" w:styleId="apple-converted-space">
    <w:name w:val="apple-converted-space"/>
    <w:basedOn w:val="DefaultParagraphFont"/>
    <w:rsid w:val="00636ABB"/>
  </w:style>
  <w:style w:type="character" w:styleId="Hyperlink">
    <w:name w:val="Hyperlink"/>
    <w:basedOn w:val="DefaultParagraphFont"/>
    <w:uiPriority w:val="99"/>
    <w:semiHidden/>
    <w:unhideWhenUsed/>
    <w:rsid w:val="00636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0915">
      <w:bodyDiv w:val="1"/>
      <w:marLeft w:val="0"/>
      <w:marRight w:val="0"/>
      <w:marTop w:val="0"/>
      <w:marBottom w:val="0"/>
      <w:divBdr>
        <w:top w:val="none" w:sz="0" w:space="0" w:color="auto"/>
        <w:left w:val="none" w:sz="0" w:space="0" w:color="auto"/>
        <w:bottom w:val="none" w:sz="0" w:space="0" w:color="auto"/>
        <w:right w:val="none" w:sz="0" w:space="0" w:color="auto"/>
      </w:divBdr>
    </w:div>
    <w:div w:id="642930302">
      <w:bodyDiv w:val="1"/>
      <w:marLeft w:val="0"/>
      <w:marRight w:val="0"/>
      <w:marTop w:val="0"/>
      <w:marBottom w:val="0"/>
      <w:divBdr>
        <w:top w:val="none" w:sz="0" w:space="0" w:color="auto"/>
        <w:left w:val="none" w:sz="0" w:space="0" w:color="auto"/>
        <w:bottom w:val="none" w:sz="0" w:space="0" w:color="auto"/>
        <w:right w:val="none" w:sz="0" w:space="0" w:color="auto"/>
      </w:divBdr>
    </w:div>
    <w:div w:id="862133521">
      <w:bodyDiv w:val="1"/>
      <w:marLeft w:val="0"/>
      <w:marRight w:val="0"/>
      <w:marTop w:val="0"/>
      <w:marBottom w:val="0"/>
      <w:divBdr>
        <w:top w:val="none" w:sz="0" w:space="0" w:color="auto"/>
        <w:left w:val="none" w:sz="0" w:space="0" w:color="auto"/>
        <w:bottom w:val="none" w:sz="0" w:space="0" w:color="auto"/>
        <w:right w:val="none" w:sz="0" w:space="0" w:color="auto"/>
      </w:divBdr>
    </w:div>
    <w:div w:id="11422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3</cp:revision>
  <cp:lastPrinted>2016-03-01T19:37:00Z</cp:lastPrinted>
  <dcterms:created xsi:type="dcterms:W3CDTF">2017-07-31T18:21:00Z</dcterms:created>
  <dcterms:modified xsi:type="dcterms:W3CDTF">2017-07-31T19:14:00Z</dcterms:modified>
</cp:coreProperties>
</file>